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234" w:rsidRPr="00CE0056" w:rsidRDefault="00E53234" w:rsidP="00E53234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Приложение №1 </w:t>
      </w:r>
    </w:p>
    <w:p w:rsidR="00E53234" w:rsidRPr="00CE0056" w:rsidRDefault="00B2288C" w:rsidP="00E53234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53234" w:rsidRPr="00CE0056">
        <w:rPr>
          <w:rFonts w:ascii="Times New Roman" w:hAnsi="Times New Roman" w:cs="Times New Roman"/>
          <w:sz w:val="28"/>
          <w:szCs w:val="28"/>
        </w:rPr>
        <w:t xml:space="preserve"> </w:t>
      </w:r>
      <w:r w:rsidR="00E53234" w:rsidRPr="00D63995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E53234" w:rsidRPr="00D63995">
        <w:rPr>
          <w:rFonts w:ascii="Times New Roman" w:hAnsi="Times New Roman" w:cs="Times New Roman"/>
          <w:sz w:val="28"/>
          <w:szCs w:val="28"/>
        </w:rPr>
        <w:t xml:space="preserve">о муниципальном жилищном контроле    на территории Иркутского муниципального округа Иркутской области </w:t>
      </w:r>
    </w:p>
    <w:p w:rsidR="00E53234" w:rsidRDefault="00E53234" w:rsidP="00E53234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</w:p>
    <w:p w:rsidR="0016130D" w:rsidRDefault="0016130D" w:rsidP="0016130D">
      <w:pPr>
        <w:ind w:firstLine="709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КРИТЕРИИ ОТНЕСЕНИЯ ОБЪЕКТОВ КОНТРОЛЯ К КАТЕГОРИЯМ РИСКА В РАМКАХ ОСУЩЕСТВЛЕНИЯ МУНИЦИПАЛЬНОГО ЖИЛИЩНОГО КОНТРОЛЯ</w:t>
      </w:r>
    </w:p>
    <w:p w:rsidR="00E53234" w:rsidRDefault="00E53234" w:rsidP="00E53234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53234" w:rsidRPr="00AE6EF9" w:rsidRDefault="00E53234" w:rsidP="00E53234">
      <w:pPr>
        <w:ind w:firstLine="709"/>
        <w:contextualSpacing/>
        <w:jc w:val="both"/>
        <w:rPr>
          <w:iCs/>
          <w:color w:val="000000"/>
          <w:sz w:val="28"/>
          <w:szCs w:val="28"/>
        </w:rPr>
      </w:pPr>
      <w:r w:rsidRPr="00AE6EF9">
        <w:rPr>
          <w:iCs/>
          <w:color w:val="000000"/>
          <w:sz w:val="28"/>
          <w:szCs w:val="28"/>
        </w:rPr>
        <w:t xml:space="preserve">1. Отнесение объектов контроля к определенной категории риска осуществляется в зависимости от значения показателя риска: </w:t>
      </w:r>
    </w:p>
    <w:p w:rsidR="00E53234" w:rsidRDefault="00E53234" w:rsidP="00E5323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CF3033">
        <w:rPr>
          <w:rFonts w:ascii="Times New Roman" w:hAnsi="Times New Roman" w:cs="Times New Roman"/>
          <w:iCs/>
          <w:color w:val="000000"/>
          <w:sz w:val="28"/>
          <w:szCs w:val="28"/>
        </w:rPr>
        <w:t>) при значении показателя риска от 5 до 7 включительно - к категории среднего риска;</w:t>
      </w:r>
      <w:r w:rsidRPr="00CF3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3234" w:rsidRPr="00CF3033" w:rsidRDefault="00E53234" w:rsidP="00E5323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Средний риск оценивает </w:t>
      </w:r>
      <w:r w:rsidRPr="00CF3033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деятельность юридических лиц и индивидуальных предпринимателей по управлению многоквартирными домами, оказанию услуг и (или) выполнению работ по содержанию и ремонту общего имущества в многоквартирных домах в отношении многоквартирных домов, </w:t>
      </w:r>
      <w:r w:rsidRPr="00CF3033">
        <w:rPr>
          <w:rFonts w:ascii="Times New Roman" w:hAnsi="Times New Roman" w:cs="Times New Roman"/>
          <w:sz w:val="28"/>
          <w:szCs w:val="28"/>
        </w:rPr>
        <w:t>оборудованных</w:t>
      </w:r>
      <w:r w:rsidRPr="00CF30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F3033">
        <w:rPr>
          <w:rFonts w:ascii="Times New Roman" w:hAnsi="Times New Roman" w:cs="Times New Roman"/>
          <w:sz w:val="28"/>
          <w:szCs w:val="28"/>
        </w:rPr>
        <w:t>лифтами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F3033">
        <w:rPr>
          <w:rFonts w:ascii="Times New Roman" w:hAnsi="Times New Roman" w:cs="Times New Roman"/>
          <w:color w:val="000000"/>
          <w:sz w:val="28"/>
          <w:szCs w:val="28"/>
        </w:rPr>
        <w:t>и (или) централизованной системой газоснабжения, в том числе многоквартирных домов, в которых для производства услуг по горячему водоснабжению и (или) теплоснабжению используется газ).</w:t>
      </w:r>
      <w:proofErr w:type="gramEnd"/>
    </w:p>
    <w:p w:rsidR="00E53234" w:rsidRPr="00AE6EF9" w:rsidRDefault="00E53234" w:rsidP="00E53234">
      <w:pPr>
        <w:ind w:firstLine="709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б</w:t>
      </w:r>
      <w:r w:rsidRPr="00AE6EF9">
        <w:rPr>
          <w:iCs/>
          <w:color w:val="000000"/>
          <w:sz w:val="28"/>
          <w:szCs w:val="28"/>
        </w:rPr>
        <w:t>) при значении показателя риска от 2 до 4 включительно - к категории умеренного риска;</w:t>
      </w:r>
    </w:p>
    <w:p w:rsidR="00E53234" w:rsidRPr="00AE6EF9" w:rsidRDefault="00E53234" w:rsidP="00E53234">
      <w:pPr>
        <w:ind w:firstLine="709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</w:t>
      </w:r>
      <w:r w:rsidRPr="00AE6EF9">
        <w:rPr>
          <w:iCs/>
          <w:color w:val="000000"/>
          <w:sz w:val="28"/>
          <w:szCs w:val="28"/>
        </w:rPr>
        <w:t>) при значении показателя риска от 0 до 1 включительно - к категории низкого риска.</w:t>
      </w:r>
    </w:p>
    <w:p w:rsidR="00E53234" w:rsidRDefault="00E53234" w:rsidP="00E53234">
      <w:pPr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 Показатель риска рассчитывается по следующей формуле:</w:t>
      </w:r>
    </w:p>
    <w:p w:rsidR="00E53234" w:rsidRDefault="00E53234" w:rsidP="00E53234">
      <w:pPr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= 2 x V1 + V2 + V3 + 2 x V4, где:</w:t>
      </w:r>
    </w:p>
    <w:p w:rsidR="00E53234" w:rsidRDefault="00E53234" w:rsidP="00E53234">
      <w:pPr>
        <w:ind w:firstLine="709"/>
        <w:contextualSpacing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К</w:t>
      </w:r>
      <w:proofErr w:type="gramEnd"/>
      <w:r>
        <w:rPr>
          <w:iCs/>
          <w:sz w:val="28"/>
          <w:szCs w:val="28"/>
        </w:rPr>
        <w:t xml:space="preserve"> - показатель риска;</w:t>
      </w:r>
    </w:p>
    <w:p w:rsidR="00E53234" w:rsidRPr="00C272BB" w:rsidRDefault="00E53234" w:rsidP="00E53234">
      <w:pPr>
        <w:ind w:firstLine="709"/>
        <w:contextualSpacing/>
        <w:jc w:val="both"/>
        <w:rPr>
          <w:iCs/>
          <w:color w:val="FF0000"/>
          <w:sz w:val="28"/>
          <w:szCs w:val="28"/>
        </w:rPr>
      </w:pPr>
      <w:proofErr w:type="gramStart"/>
      <w:r>
        <w:rPr>
          <w:iCs/>
          <w:sz w:val="28"/>
          <w:szCs w:val="28"/>
        </w:rPr>
        <w:t>V1 -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-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</w:t>
      </w:r>
      <w:proofErr w:type="gramEnd"/>
      <w:r>
        <w:rPr>
          <w:iCs/>
          <w:sz w:val="28"/>
          <w:szCs w:val="28"/>
        </w:rPr>
        <w:t xml:space="preserve"> административных </w:t>
      </w:r>
      <w:proofErr w:type="gramStart"/>
      <w:r>
        <w:rPr>
          <w:iCs/>
          <w:sz w:val="28"/>
          <w:szCs w:val="28"/>
        </w:rPr>
        <w:t>правонарушениях</w:t>
      </w:r>
      <w:proofErr w:type="gramEnd"/>
      <w:r>
        <w:rPr>
          <w:iCs/>
          <w:sz w:val="28"/>
          <w:szCs w:val="28"/>
        </w:rPr>
        <w:t>;</w:t>
      </w:r>
    </w:p>
    <w:p w:rsidR="00E53234" w:rsidRPr="00C272BB" w:rsidRDefault="00E53234" w:rsidP="00E53234">
      <w:pPr>
        <w:ind w:firstLine="709"/>
        <w:contextualSpacing/>
        <w:jc w:val="both"/>
        <w:rPr>
          <w:iCs/>
          <w:color w:val="FF0000"/>
          <w:sz w:val="28"/>
          <w:szCs w:val="28"/>
        </w:rPr>
      </w:pPr>
      <w:r>
        <w:rPr>
          <w:iCs/>
          <w:sz w:val="28"/>
          <w:szCs w:val="28"/>
        </w:rPr>
        <w:t>V2 - количество вступивших в законную силу за два календарных года, предшествующих году, в котором принимается решение об отнесении объекта контроля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19.7 Кодекса Российской Федерации об административных правонарушениях</w:t>
      </w:r>
      <w:r w:rsidRPr="00C272BB">
        <w:rPr>
          <w:iCs/>
          <w:color w:val="FF0000"/>
          <w:sz w:val="28"/>
          <w:szCs w:val="28"/>
        </w:rPr>
        <w:t>;</w:t>
      </w:r>
    </w:p>
    <w:p w:rsidR="00E53234" w:rsidRPr="009D3B50" w:rsidRDefault="00E53234" w:rsidP="00E53234">
      <w:pPr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V3 - количество вступивших в законную силу за два календарных года, предшествующих году, в котором принимается решение об отнесении объекта контроля к категории риска, постановлений о назначении </w:t>
      </w:r>
      <w:r>
        <w:rPr>
          <w:iCs/>
          <w:sz w:val="28"/>
          <w:szCs w:val="28"/>
        </w:rPr>
        <w:lastRenderedPageBreak/>
        <w:t>административного наказания контролируемому лицу (его должностным лицам) за совершение административных правонарушений, предусмотренных статьями 7.21-7.23 Кодекса Российской Федерации об административных правонарушениях;</w:t>
      </w:r>
    </w:p>
    <w:p w:rsidR="00E53234" w:rsidRPr="009D3B50" w:rsidRDefault="00E53234" w:rsidP="00E53234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V4 -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Кодекса Российской Федерации об административных правонарушениях.</w:t>
      </w:r>
    </w:p>
    <w:p w:rsidR="00E53234" w:rsidRDefault="00E53234" w:rsidP="00E5323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53234" w:rsidRDefault="00E53234" w:rsidP="00E5323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53234" w:rsidRDefault="00E53234" w:rsidP="00E5323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631E0" w:rsidRDefault="007631E0"/>
    <w:sectPr w:rsidR="007631E0" w:rsidSect="00E5323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5B5" w:rsidRDefault="007915B5" w:rsidP="00E53234">
      <w:r>
        <w:separator/>
      </w:r>
    </w:p>
  </w:endnote>
  <w:endnote w:type="continuationSeparator" w:id="0">
    <w:p w:rsidR="007915B5" w:rsidRDefault="007915B5" w:rsidP="00E5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5B5" w:rsidRDefault="007915B5" w:rsidP="00E53234">
      <w:r>
        <w:separator/>
      </w:r>
    </w:p>
  </w:footnote>
  <w:footnote w:type="continuationSeparator" w:id="0">
    <w:p w:rsidR="007915B5" w:rsidRDefault="007915B5" w:rsidP="00E53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474895"/>
      <w:docPartObj>
        <w:docPartGallery w:val="Page Numbers (Top of Page)"/>
        <w:docPartUnique/>
      </w:docPartObj>
    </w:sdtPr>
    <w:sdtEndPr/>
    <w:sdtContent>
      <w:p w:rsidR="00E53234" w:rsidRDefault="00E532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30D">
          <w:rPr>
            <w:noProof/>
          </w:rPr>
          <w:t>2</w:t>
        </w:r>
        <w:r>
          <w:fldChar w:fldCharType="end"/>
        </w:r>
      </w:p>
    </w:sdtContent>
  </w:sdt>
  <w:p w:rsidR="00E53234" w:rsidRDefault="00E532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34"/>
    <w:rsid w:val="0016130D"/>
    <w:rsid w:val="00365550"/>
    <w:rsid w:val="003A466E"/>
    <w:rsid w:val="007631E0"/>
    <w:rsid w:val="007915B5"/>
    <w:rsid w:val="0080361C"/>
    <w:rsid w:val="00B2288C"/>
    <w:rsid w:val="00DE2300"/>
    <w:rsid w:val="00E5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323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E532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32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32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323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E532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32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32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448</Words>
  <Characters>2559</Characters>
  <Application>Microsoft Office Word</Application>
  <DocSecurity>0</DocSecurity>
  <Lines>21</Lines>
  <Paragraphs>6</Paragraphs>
  <ScaleCrop>false</ScaleCrop>
  <Company>AIRMO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Витальевна</dc:creator>
  <cp:lastModifiedBy>Морозова Ольга Витальевна</cp:lastModifiedBy>
  <cp:revision>4</cp:revision>
  <cp:lastPrinted>2025-12-19T06:20:00Z</cp:lastPrinted>
  <dcterms:created xsi:type="dcterms:W3CDTF">2025-12-19T03:36:00Z</dcterms:created>
  <dcterms:modified xsi:type="dcterms:W3CDTF">2025-12-19T06:20:00Z</dcterms:modified>
</cp:coreProperties>
</file>